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Detta dokument behandlar höga naturvärden i avverkningsanmälan A 53056-2025 i Hässleholms kommun som inkom 2025-10-28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6217554, E 426626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