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97-2019 i Hässlehol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