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5-2025 i Hässl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