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303-2020 i Hässleholm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