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181-2025 i Hässleholm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