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253-2025 i Hässleholm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