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dokument behandlar höga naturvärden i avverkningsanmälan A 60925-2024 i Hässleholms kommun. Denna avverkningsanmälan inkom 2024-12-19 08:31:16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