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36-2026 i Hässl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