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14939-2023 i Hässleholms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