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dokument behandlar höga naturvärden i avverkningsanmälan A 53056-2025 i Hässleholms kommun som inkom 2025-10-28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6217554, E 426626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