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dokument behandlar höga naturvärden i avverkningsanmälan A 57676-2022 i Hässleholms kommun som inkom 2022-12-02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6243928, E 413841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