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dokument behandlar höga naturvärden i avverkningsanmälan A 58891-2022 i Hässleholms kommun som inkom 2022-12-01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6240951, E 412437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