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53056-2025 i Hässleholms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