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Detta dokument behandlar höga naturvärden i avverkningsanmälan A 12338-2024 i Hässleholms kommun som inkom 2024-03-27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6217345, E 411323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