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Detta dokument behandlar höga naturvärden i avverkningsanmälan A 16860-2025 i Hässleholms kommun som inkom 2025-04-04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6242802, E 414075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