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som inkom 2023-01-26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6222489, E 415117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