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Detta dokument behandlar höga naturvärden i avverkningsanmälan A 57676-2022 i Hässleholms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6243928, E 413841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