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som inkom 2025-02-20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6249770, E 414434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(VU, §4), entita (NT,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entita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