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823-2020 i Hässleholm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