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4 meter från avverkningsanmälan A 25533-2024 i Hässleholms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