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25538-2024 i Hässleholms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