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886-2025 i Hässleholms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