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52117-2022 i Hylte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