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54421-2024 i Hylte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