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42030-2026 i Hylte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