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02-2020 i Hylt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