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13697-2022 i Hylte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