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avverkningsanmälan A 52117-2022 i Hylte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