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dokument behandlar höga naturvärden i avverkningsanmälan A 5027-2026 i Hylte kommun som inkom 2026-01-26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