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dokument behandlar höga naturvärden i avverkningsanmälan A 16387-2023 i Halmstads kommun som inkom 2023-04-13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6296422, E 394593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