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dokument behandlar höga naturvärden i avverkningsanmälan A 25250-2026 i Halmstads kommun som inkom 2026-06-02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6289683, E 374011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