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som inkom 2025-08-05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dvärglin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