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dokument behandlar höga naturvärden i avverkningsanmälan A 40623-2023 i Halmstads kommun som inkom 2023-08-30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hårginst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6286684, E 380265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