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som inkom 2023-04-26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6278425, E 384738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entita (NT,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