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som inkom 2022-06-03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6292532, E 380981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