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som inkom 2023-08-30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6286265, E 377534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kambräken (S,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