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Detta dokument behandlar höga naturvärden i avverkningsanmälan A 40697-2023 i Halmstads kommun som inkom 2023-08-30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6287965, E 380221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jättesvampmal (S), klippfrullania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