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Detta dokument behandlar höga naturvärden i avverkningsanmälan A 49151-2024 i Halmstads kommun som inkom 2024-10-29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6295449, E 384413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pulverädellav (VU), nordfladdermus (NT, §4a), guldlockmossa (S, T), gulnål (S, T), jättesvampmal (S), klippfrullania (S, T), skuggmossa (S, T), trädporella (S, T), dvärgpipistrell (§4a), större brunfladdermus (§4a) och vattenfladdermus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