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som inkom 2022-02-03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6285521, E 380099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