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avverkningsanmälan A 40716-2023 i Halmstads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