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21320-2022 i Halmstads kommun</w:t>
      </w:r>
    </w:p>
    <w:p>
      <w:r>
        <w:t>Detta dokument behandlar höga naturvärden i avverkningsanmälan A 21320-2022 i Halmstads kommun. Denna avverkningsanmälan inkom 2022-05-24 och omfattar 2,1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1 naturvårdsarter hittats: borsttåg (NT). Av dessa är 1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803601"/>
            <wp:docPr id="1" name="Picture 1"/>
            <wp:cNvGraphicFramePr>
              <a:graphicFrameLocks noChangeAspect="1"/>
            </wp:cNvGraphicFramePr>
            <a:graphic>
              <a:graphicData uri="http://schemas.openxmlformats.org/drawingml/2006/picture">
                <pic:pic>
                  <pic:nvPicPr>
                    <pic:cNvPr id="0" name="A 21320-2022 karta.png"/>
                    <pic:cNvPicPr/>
                  </pic:nvPicPr>
                  <pic:blipFill>
                    <a:blip r:embed="rId16"/>
                    <a:stretch>
                      <a:fillRect/>
                    </a:stretch>
                  </pic:blipFill>
                  <pic:spPr>
                    <a:xfrm>
                      <a:off x="0" y="0"/>
                      <a:ext cx="5486400" cy="4803601"/>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6288241, E 361188 i SWEREF 99 TM.</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2025-08-09</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