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dokument behandlar höga naturvärden i avverkningsanmälan A 40716-2023 i Halmstads kommun som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kambräken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6287285, E 377920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