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dokument behandlar höga naturvärden i avverkningsanmälan A 49151-2024 i Halmstads kommun som inkom 2024-10-29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