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Detta dokument behandlar höga naturvärden i avverkningsanmälan A 16387-2023 i Halmstads kommun som inkom 2023-04-13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6296422, E 394593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