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Detta dokument behandlar höga naturvärden i avverkningsanmälan A 25250-2026 i Halmstads kommun som inkom 2026-06-02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6289683, E 374011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