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som inkom 2023-08-30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6286265, E 377534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kambräken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