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dokument behandlar höga naturvärden i avverkningsanmälan A 40650-2023 i Halmstads kommun. Denna avverkningsanmälan inkom 2023-08-30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