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dokument behandlar höga naturvärden i avverkningsanmälan A 25887-2026 i Halmstads kommun som inkom 2026-06-05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