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dokument behandlar höga naturvärden i avverkningsanmälan A 40697-2023 i Halmstads kommun som inkom 2023-08-30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jättesvampmal (S), klippfrullania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6287965, E 380221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