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dokument behandlar höga naturvärden i avverkningsanmälan A 53797-2024 i Halmstads kommun som inkom 2024-11-19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dvärglin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6296005, E 371927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